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8C1" w:rsidRPr="00A4596F" w:rsidRDefault="00E7071F" w:rsidP="00BA1D33">
      <w:pPr>
        <w:spacing w:after="0" w:line="240" w:lineRule="auto"/>
        <w:ind w:firstLine="851"/>
        <w:jc w:val="both"/>
        <w:rPr>
          <w:rFonts w:ascii="Times New Roman" w:hAnsi="Times New Roman" w:cs="Times New Roman"/>
          <w:b/>
          <w:sz w:val="28"/>
          <w:szCs w:val="28"/>
          <w:lang w:val="kk-KZ"/>
        </w:rPr>
      </w:pPr>
      <w:r>
        <w:rPr>
          <w:rFonts w:ascii="Times New Roman" w:hAnsi="Times New Roman" w:cs="Times New Roman"/>
          <w:b/>
          <w:sz w:val="28"/>
          <w:szCs w:val="28"/>
        </w:rPr>
        <w:t xml:space="preserve">Дәріс </w:t>
      </w:r>
      <w:r>
        <w:rPr>
          <w:rFonts w:ascii="Times New Roman" w:hAnsi="Times New Roman" w:cs="Times New Roman"/>
          <w:b/>
          <w:sz w:val="28"/>
          <w:szCs w:val="28"/>
          <w:lang w:val="kk-KZ"/>
        </w:rPr>
        <w:t>8</w:t>
      </w:r>
      <w:bookmarkStart w:id="0" w:name="_GoBack"/>
      <w:bookmarkEnd w:id="0"/>
      <w:r w:rsidR="00D158C1" w:rsidRPr="00BA1D33">
        <w:rPr>
          <w:rFonts w:ascii="Times New Roman" w:hAnsi="Times New Roman" w:cs="Times New Roman"/>
          <w:b/>
          <w:sz w:val="28"/>
          <w:szCs w:val="28"/>
        </w:rPr>
        <w:t xml:space="preserve"> Жер ресурстарын басқару жүйесінің тиімділігін анықтау</w:t>
      </w:r>
      <w:r w:rsidR="00A4596F">
        <w:rPr>
          <w:rFonts w:ascii="Times New Roman" w:hAnsi="Times New Roman" w:cs="Times New Roman"/>
          <w:b/>
          <w:sz w:val="28"/>
          <w:szCs w:val="28"/>
          <w:lang w:val="kk-KZ"/>
        </w:rPr>
        <w:t xml:space="preserve"> әдістері</w:t>
      </w:r>
    </w:p>
    <w:p w:rsidR="00D158C1" w:rsidRPr="00BA1D33" w:rsidRDefault="00D158C1" w:rsidP="00BA1D33">
      <w:pPr>
        <w:spacing w:after="0" w:line="240" w:lineRule="auto"/>
        <w:ind w:firstLine="851"/>
        <w:jc w:val="both"/>
        <w:rPr>
          <w:rFonts w:ascii="Times New Roman" w:hAnsi="Times New Roman" w:cs="Times New Roman"/>
          <w:sz w:val="28"/>
          <w:szCs w:val="28"/>
        </w:rPr>
      </w:pP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Жер ресурстарын басқару жүйесінің тиімділігі: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басқару міндеттерінің федералдық және өңірлік заңнамаларға сәйкестігі;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атқарушы және заңнамалық билік органдарының өзара іс-қимыл жүйесі;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басқару органдарының кадрлармен жасақталуы;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мамандардың (басқарушылар мен орындаушылардың) біліктілік дәрежесімен);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қажетті көлемдегі картографиялық материалдармен қамтамасыз ету;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жерді жаппай түгендеу, жерге орналастыру, жер мониторингі және оларды қорғау кадастры деректерінің болуы;; </w:t>
      </w:r>
    </w:p>
    <w:p w:rsidR="00F70666"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пайдаланылатын геоақпараттық жүйелерді басқару объектісінің жағдайына бейімдеу мүмкіндігі.</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Жер ресурстарын басқару тиімділігін өндірістің бастапқы (табиғи және еңбек ресурстары) және қайталама (материалдық өндіріс, ақпараттық ресурстар) факторларын пайдалануды ескере отырып, әлеуметтік-экономикалық жүйеде айқындаған жөн. Жер ресурстарын басқару жүйесін талдаудың күрделілігі зерттеудің әртүрлі тәсілдері мен әдістерін қолдану қажеттілігін негіздейді. </w:t>
      </w:r>
    </w:p>
    <w:p w:rsidR="00D158C1" w:rsidRPr="00BA1D33" w:rsidRDefault="00D158C1"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Жер ресурстарын басқару жүйесін талдаудың негізгі және қосалқы әдістері мен тәсілдеріне тоқталайық.</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1. Салыстыру әдісімен жер ресурстарын басқару органдарының, оның ішінде жер қызметінің (немесе оның ұйымдарының) жұмысын бағалайды, жоспарлы көрсеткіштерден ауытқу себептерін анықтайды және өсу резервтерін анықтайды. Салыстырудың негізгі түрлері: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жоспарлы көрсеткіштермен;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алдыңғы кезең көрсеткіштерімен жоспарлы көрсеткіштер;</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 алдыңғы кезеңнің көрсеткіштерімен есепті көрсеткіштер;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әр күн үшін жұмыс көрсеткіштері; орташа салалық деректері бар көрсеткіштер;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 осы кәсіпорынның басқа аймақтардағы ұқсас кәсіпорындардың көрсеткіштерімен жұмыс тиімділігінің көрсеткіштері.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2. Индекстік әдіс жекелеген элементтері өлшенбейтін күрделі құбылыстарды зерттеуде қолданылады. Ол жалпылама көрсеткіштің салыстырмалы және абсолюттік ауытқулары факторлары бойынша ыдырауды жүргізуге мүмкіндік береді.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3. Баланстық әдіс шаруашылық қызметтің өзара әсерін анықтау және өлшеу мақсатында өзара байланысты көрсеткіштерін салыстыруды, сондай-ақ өндіріс тиімділігін арттыру резервтерін есептеуді болжайды.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4. Тізбекті орналастыру әдісі факторлардың-көбейтгіштердің базистік мәндерін нақты алмастыру жолымен жалпылама көрсеткіштің бірқатар түзетілген мәндерін алу болып табылады.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lastRenderedPageBreak/>
        <w:t xml:space="preserve">5. Элиминирлеу әдісі өндірістік-шаруашылық қызметтің жалпылама көрсеткіштеріне бір фактордың әсерін бөліп көрсетуге мүмкіндік береді, басқа факторлардың әсерін болдырмайды.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6. Факторлық талдау-факторларды саралау мақсатында факторлардың нәтижелі белгіге әсер ету күшін белгілеу. Бұл ретте талдау түрінде корреляциялық және регрессиялық талдау әдістері қолданылады. </w:t>
      </w:r>
    </w:p>
    <w:p w:rsidR="00EA2FC8" w:rsidRPr="00BA1D33" w:rsidRDefault="00EA2FC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7. Графикалық әдіс-есептелген көрсеткіштер негізінде ұйымдастырушылық, экономикалық және басқа да процестерді бейнелеудің құралы. Бұл процестердің графикалық бейнесі мақсаты бойынша (диаграммалар мен салыстыру кестелері), құру тәсілі бойынша (сызықтық, бағаналы, шеңберлі, көлемді) ерекшеленеді.</w:t>
      </w:r>
    </w:p>
    <w:p w:rsidR="00241028" w:rsidRPr="00BA1D33" w:rsidRDefault="0024102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8. Функционалдық-құндық талдау-жүйенің өмірлік циклі үшін жиынтық шығындардың бірлігіне басқару жүйесінің пайдалы әсерін (немесе қайтарымын) арттыру мақсатында қолданылатын жүйелік зерттеу әдісі. </w:t>
      </w:r>
    </w:p>
    <w:p w:rsidR="00241028" w:rsidRPr="00BA1D33" w:rsidRDefault="0024102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 xml:space="preserve">9. Экономикалық-математикалық әдістер Жер ресурстарын басқару жүйесін ұйымдастырудың және қызмет етудің оңтайлы нұсқаларын таңдау үшін қолданылады. </w:t>
      </w:r>
    </w:p>
    <w:p w:rsidR="00241028" w:rsidRPr="00BA1D33" w:rsidRDefault="00241028" w:rsidP="00BA1D33">
      <w:pPr>
        <w:spacing w:after="0" w:line="240" w:lineRule="auto"/>
        <w:ind w:firstLine="851"/>
        <w:jc w:val="both"/>
        <w:rPr>
          <w:rFonts w:ascii="Times New Roman" w:hAnsi="Times New Roman" w:cs="Times New Roman"/>
          <w:sz w:val="28"/>
          <w:szCs w:val="28"/>
        </w:rPr>
      </w:pPr>
      <w:r w:rsidRPr="00BA1D33">
        <w:rPr>
          <w:rFonts w:ascii="Times New Roman" w:hAnsi="Times New Roman" w:cs="Times New Roman"/>
          <w:sz w:val="28"/>
          <w:szCs w:val="28"/>
        </w:rPr>
        <w:t>Талдаудың негізгі тәсілдеріне абсолюттік және салыстырмалы шамалардың, орташа шамалардың, динамикалық қатарлардың, тұтас және іріктеп бақылаулардың, нақтылаудың және қорытудың мәліметтері мен топтастықтары жатады. Жер ресурстарын басқару жүйесінің тиімділігі деп абсолюттік және салыстырмалы көрсеткіштерде көрсетілген басқару іс – әрекетінің түпкілікті нәтижесін, ал жер ресурстарын басқару жүйесінің тиімділігі деп-жер және ақпараттық ресурстарды пайдаланудың сапасы мен дәрежесін арттыру үшін белгілі бір көлемді және басқару іс-қимылының түрін (оның ішінде жер-кадастрлық) жүргізуді түсіну қажет.</w:t>
      </w:r>
    </w:p>
    <w:sectPr w:rsidR="00241028" w:rsidRPr="00BA1D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789"/>
    <w:rsid w:val="00241028"/>
    <w:rsid w:val="002859D5"/>
    <w:rsid w:val="00425789"/>
    <w:rsid w:val="004669E0"/>
    <w:rsid w:val="00585BA2"/>
    <w:rsid w:val="00620F6A"/>
    <w:rsid w:val="00A4596F"/>
    <w:rsid w:val="00B139B2"/>
    <w:rsid w:val="00B27DC5"/>
    <w:rsid w:val="00BA1D33"/>
    <w:rsid w:val="00D158C1"/>
    <w:rsid w:val="00E7071F"/>
    <w:rsid w:val="00EA2FC8"/>
    <w:rsid w:val="00F706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D718E"/>
  <w15:chartTrackingRefBased/>
  <w15:docId w15:val="{AE2E7F10-B2AC-40EA-B8DA-CF1823440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3321</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2020-07-16T05:36:00Z</dcterms:created>
  <dcterms:modified xsi:type="dcterms:W3CDTF">2020-07-16T06:15:00Z</dcterms:modified>
</cp:coreProperties>
</file>